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ind w:left="5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PATVIRTINTA</w:t>
      </w:r>
    </w:p>
    <w:p w:rsidR="00000000" w:rsidDel="00000000" w:rsidP="00000000" w:rsidRDefault="00000000" w:rsidRPr="00000000" w14:paraId="00000003">
      <w:pPr>
        <w:pageBreakBefore w:val="0"/>
        <w:widowControl w:val="0"/>
        <w:spacing w:line="214" w:lineRule="auto"/>
        <w:ind w:left="5060" w:right="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Vilniaus Antakalnio progimnazijos direktoriaus 2017 m. spalio 4 d.</w:t>
      </w:r>
    </w:p>
    <w:p w:rsidR="00000000" w:rsidDel="00000000" w:rsidP="00000000" w:rsidRDefault="00000000" w:rsidRPr="00000000" w14:paraId="00000004">
      <w:pPr>
        <w:pageBreakBefore w:val="0"/>
        <w:widowControl w:val="0"/>
        <w:ind w:left="5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įsakymu Nr. V-95</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pageBreakBefore w:val="0"/>
        <w:widowControl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VILNIAUS ANTAKALNIO PROGIMNAZIJOS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DARBUOTOJŲ ASMENS DUOMENŲ SAUGOJIMO POLITIKA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Darbuotojų asmens duomenų saugojimo politika reglamentuoja darbuotojų asmens duomenų rinkimo, naudojimo ir saugojimo principus, nustato darbuotojų asmens duomenų tvarkymo tikslus ir priemones, naudojant </w:t>
      </w:r>
      <w:r w:rsidDel="00000000" w:rsidR="00000000" w:rsidRPr="00000000">
        <w:rPr>
          <w:rFonts w:ascii="Times New Roman" w:cs="Times New Roman" w:eastAsia="Times New Roman" w:hAnsi="Times New Roman"/>
          <w:sz w:val="24"/>
          <w:szCs w:val="24"/>
          <w:rtl w:val="0"/>
        </w:rPr>
        <w:t xml:space="preserve">Vilniaus Antakalnio progimnazijoje (toliau – Progimnazija)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įrengtas automatines ir neautomatines asmens duomenų tvarkymo priemones, taip pat nustato duomenų subjekto teises, asmens duomenų apsaugos įgyvendinimo priemones ir kitus su asmens duomenų tvarkymu susijusius klausimus.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SĄVOKOS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999999999999872"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Atsakingas asmuo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asmuo,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Progimnazijoje įsakymu/-ais (pareigybėje/-ėse)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paskirt</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tvarkyti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darbuotojų asmens duomenis.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Asmens duomenys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reiškia bet kurią informaciją, susijusią su fiziniu asmeniu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Duomenų subjektu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kurio tapatybė yra žinoma arba gali būti tiesiogiai ar netiesiogiai nustatyta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pasinaudojant tokiais duomenimis kaip asmens kodas, vienas arba keli asmeniui būdingi fizinio, fiziologinio, psichologinio, ekonominio, kultūrinio ar socialinio pobūdžio požymiai.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Asmens duomenų tvarkymas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reiškia bet kurį su asmens duomenimis atliekamą</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veiksmą: rinkimą, užrašymą, kaupimą, saugojimą, klasifikavimą, grupavimą, jungimą, keitimą (papildymą ar taisymą), teikimą, paskelbimą, naudojimą, logines ir/ar aritmetines operacijas, paiešką, skleidimą, naikinimą ar kitokį veiksmą arba veiksmų rinkinį.</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Automatinis būdas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reiškia veiksmus, visiškai ar iš dalies atliekamus automatinėmis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priemonėmis.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Sutikimas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savanoriškas duomenų subjekto valios pareiškimas tvarkyti jo asmens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duomenis jam žinomu tikslu.</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Kitos šioje politikoje vartojamos sąvokos yra suprantamos taip, kaip jos apibrėžtos Lietuvos Respublikos asmens duomenų teisinės apsaugos įstatyme ir kituose asmens duomenų tvarkymą reglamentuojančiuose teisės aktuose.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60" w:right="0" w:hanging="285"/>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DARBUOTOJŲ ASMENS DUOMENŲ TVARKYMO PRINCIPAI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Asmens duomenys turi būti tikslūs, tinkami ir tik tokios apimties, kuri būtina jiems rinkti ir toliau tvarkyti. Asmens duomenys nuolat atnaujinami, kai to reikia asmens duomenų tvarkymui. </w:t>
      </w:r>
    </w:p>
    <w:p w:rsidR="00000000" w:rsidDel="00000000" w:rsidP="00000000" w:rsidRDefault="00000000" w:rsidRPr="00000000" w14:paraId="0000001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tvarkydama darbuotojų asmens duomenis, vadovaujasi šiais principais: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darbuotojų asmens duomenis </w:t>
      </w: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tvarko tik teisėtiems ir šioje politikoje apibrėžtiems tikslams pasiekti;</w:t>
      </w:r>
    </w:p>
    <w:p w:rsidR="00000000" w:rsidDel="00000000" w:rsidP="00000000" w:rsidRDefault="00000000" w:rsidRPr="00000000" w14:paraId="0000001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darbuotojų asmens duomenys yra tvarkomi tiksliai, sąžiningai ir teisėtai, laikantis teisės aktų reikalavimų; </w:t>
      </w:r>
    </w:p>
    <w:p w:rsidR="00000000" w:rsidDel="00000000" w:rsidP="00000000" w:rsidRDefault="00000000" w:rsidRPr="00000000" w14:paraId="0000001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atlieka darbuotojų asmens duomenų tvarkymą tik ta apimtimi, kuri yra reikalinga darbuotojų asmens duomenų tvarkymo tikslams pasiekti; </w:t>
      </w:r>
    </w:p>
    <w:p w:rsidR="00000000" w:rsidDel="00000000" w:rsidP="00000000" w:rsidRDefault="00000000" w:rsidRPr="00000000" w14:paraId="0000001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darbuotojų asmens duomenys saugomi tokia forma, kad duomenų subjektų tapatybę būtų galima nustatyti ne ilgiau, negu to reikia tiems tikslams, dėl kurių šie duomenys buvo surinkti ir tvarkomi.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68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DARBUOTOJŲ ASMENS DUOMENŲ TVARKYMO TIKSLAI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Darbuotojų asmens duomenys yra tvarkomi šiais tikslais: </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darbo sutarčių sudarymo, vykdymo ir apskaitos;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šalies pedagogų registre - https://pedagogai.emokykla.lt/;</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dienyne;</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999999999999872" w:right="0" w:firstLine="85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kaip darbdavio pareigų, nustatytų teisės aktuose, tinkamam vykdymui; </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tinkamai komunikacijai su darbuotojais ne darbo metu palaikyti; </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užtikrinti mokinių bei darbuotojų saugumą, o taip pat apsaugoti turtą;</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tinkamoms darbo sąlygoms užtikrinti. </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5.999999999999872" w:right="0" w:firstLine="855"/>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politikos 3 punkte nurodytu tikslu tvarko tokius duomenų subjektų  asmens duomenis: </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vardas; </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pavardė; </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elektroninio pašto adresas; </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telefono numeris; </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gimimo data, asmens kodas; </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banko sąskaitos numeris; </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informacija apie šeimyninę padėtį; </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informacija apie darbuotojo sveikatos būklę; </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vaizdo įrašo bendrose patalpose informacija;</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280" w:right="0" w:hanging="42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gyvenamosios vietos adresas. </w:t>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Darbo sutarčių sudarymo, vykdymo ir apskaitos tikslais yra tvarkomi šie asmens duomenys: darbuotojo vardas ir pavardė, gyvenamosios vietos adresas, gimimo data, banko sąskaitos numeris (darbuotojui sutikus), į kurią yra pervedamas darbo užmokestis, socialinio draudimo numeris. </w:t>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kaip darbdavio pareigų, nustatytų teisės aktuose, tinkamo vykdymo tikslu yra tvarkomi šie asmens duomenys: darbuotojo asmens kodas, informacija apie darbuotojo šeiminę padėtį. </w:t>
      </w:r>
    </w:p>
    <w:p w:rsidR="00000000" w:rsidDel="00000000" w:rsidP="00000000" w:rsidRDefault="00000000" w:rsidRPr="00000000" w14:paraId="000000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Tinkamos komunikacijos su darbuotoju ne darbo metu tikslu, darbuotojo sutikimu, yra tvarkoma darbuotojo gyvenamosios vietos adresas, asmeninis telefono numeris, asmeninis elektroninio pašto adresas. </w:t>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Tinkamų darbo sąlygų užtikrinimo tikslu darbdavys tvarko informaciją susijusią su darbuotojo sveikatos būkle, kuri tiesiogiai daro įtaką darbuotojo darbo funkcijoms ir galimybei jas vykdyti teisės aktų nustatyta tvarka. </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Saugumo užtikrinimo tikslu darbdavys tvarko informaciją susijusią su žmonių vaizdo įrašo informacija, kur fiksuojamas pats žmogus stebimoje viešoje vietoje, papildomai fiksuojamas buvimo laikas ir data (</w:t>
      </w:r>
      <w:hyperlink r:id="rId6">
        <w:r w:rsidDel="00000000" w:rsidR="00000000" w:rsidRPr="00000000">
          <w:rPr>
            <w:rFonts w:ascii="Times New Roman" w:cs="Times New Roman" w:eastAsia="Times New Roman" w:hAnsi="Times New Roman"/>
            <w:color w:val="1155cc"/>
            <w:sz w:val="24"/>
            <w:szCs w:val="24"/>
            <w:u w:val="single"/>
            <w:rtl w:val="0"/>
          </w:rPr>
          <w:t xml:space="preserve">Vaizdo stebėjimo sistemos asmens duomenų tvarkymo taisyklės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Darbuotojų asmens duomenys yra saugomi tik ta apimtimi ir saugomi ne ilgiau, negu to reikalauja duomenų tvarkymo tikslai ir bendrųjų dokumentų saugojimo terminų rodyklė. Kai asmens duomenys nebereikalingi jų tvarkymo tikslams, jie turi būti sunaikinami.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DARBUOTOJŲ ASMENS DUOMENŲ RINKIMAS IR TVARKYMAS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Darbuotojų asmens duomenis turi teisę tvarkyti tik tie asmenys, kuriems jie yra būtini funkcijų vykdymui, ir tik tuomet, kai tai yra būtina atitinkamiems tikslams pasiekti.</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1480" w:right="0" w:hanging="6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Darbuotojai privalo: </w:t>
      </w:r>
    </w:p>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1480" w:right="0" w:hanging="6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saugoti asmens duomenų paslaptį; </w:t>
      </w:r>
    </w:p>
    <w:p w:rsidR="00000000" w:rsidDel="00000000" w:rsidP="00000000" w:rsidRDefault="00000000" w:rsidRPr="00000000" w14:paraId="0000003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tvarkyti asmens duomenis, vadovaudamiesi Lietuvos Respublikos įstatymais, kitais teisės aktais ir šia politika; </w:t>
      </w:r>
    </w:p>
    <w:p w:rsidR="00000000" w:rsidDel="00000000" w:rsidP="00000000" w:rsidRDefault="00000000" w:rsidRPr="00000000" w14:paraId="0000004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neatskleisti, neperduoti ir nesudaryti sąlygų bet kokiomis priemonėmis susipažinti su asmens duomenimis nė vienam asmeniui, kuris nėra įgaliotas tvarkyti asmens duomenis; </w:t>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nedelsiant pranešti </w:t>
      </w:r>
      <w:r w:rsidDel="00000000" w:rsidR="00000000" w:rsidRPr="00000000">
        <w:rPr>
          <w:rFonts w:ascii="Times New Roman" w:cs="Times New Roman" w:eastAsia="Times New Roman" w:hAnsi="Times New Roman"/>
          <w:sz w:val="24"/>
          <w:szCs w:val="24"/>
          <w:rtl w:val="0"/>
        </w:rPr>
        <w:t xml:space="preserve">Progimnazijos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vadovui ar jo paskirtam asmeniui apie bet kokią įtartiną situaciją, kuri gali kelti grėsmę asmens duomenų saugumui.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Darbuotojas netenka teisės tvarkyti asmens duomenis, kai pasibaigia darbuotojo darbo ar panašaus pobūdžio sutartis su </w:t>
      </w:r>
      <w:r w:rsidDel="00000000" w:rsidR="00000000" w:rsidRPr="00000000">
        <w:rPr>
          <w:rFonts w:ascii="Times New Roman" w:cs="Times New Roman" w:eastAsia="Times New Roman" w:hAnsi="Times New Roman"/>
          <w:sz w:val="24"/>
          <w:szCs w:val="24"/>
          <w:rtl w:val="0"/>
        </w:rPr>
        <w:t xml:space="preserve">Progimnazij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Naujai priimto darbuotojo vardas, pavardė, asmens kodas, gimimo data yra surenkami iš darbuotojo pateikto asmens dokumento (asmens tapatybės kortelės ar paso).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Naujai priimto darbuotojo gyvenamosios vietos adresas, atsiskaitomosios sąskaitos numeris, asmeninis kontaktinis telefono numeris ir elektroninio pašto adresas, darbuotojui sutikus, yra surenkami iš darbuotojo jam pateikus užpildyti nustatytas formas.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Darbuotojai ar kiti atsakingi asmenys, kuriems yra suteikta teisė tvarkyti darbuotojų asmens duomenis, laikosi konfidencialumo principo ir laiko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Atsakingiems asmenims draudžiama darbuotojų tvarkomus asmens duomenis perduoti trečiosioms šalims, tiek tos pačios </w:t>
      </w:r>
      <w:r w:rsidDel="00000000" w:rsidR="00000000" w:rsidRPr="00000000">
        <w:rPr>
          <w:rFonts w:ascii="Times New Roman" w:cs="Times New Roman" w:eastAsia="Times New Roman" w:hAnsi="Times New Roman"/>
          <w:sz w:val="24"/>
          <w:szCs w:val="24"/>
          <w:rtl w:val="0"/>
        </w:rPr>
        <w:t xml:space="preserve">Progimnazijos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darbuotojams, kurie nėra įgalioti tokius duomenis tvarkyti jeigu tai nėra būtina įstatymu pagrindu nurodytais atvejais.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Darbuotojų asmens duomenys, kurie yra atitinkamų dokumentų (sutarčių, įsakymų, prašymų ir kt.) tekstuose, yra saugomi, vadovaujantis Bendrųjų dokumentų saugojimo terminų rodyklėje, patvirtintoje Lietuvos vyriausiojo archyvaro įsakymu, nurodytais terminais. Kiti darbuotojų ir buvusių darbuotojų asmens duomenys yra saugomi ne ilgiau nei tai yra reikalinga šioje politikoje numatytiems tikslams pasiekti.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360" w:lineRule="auto"/>
        <w:ind w:left="2640" w:right="0" w:hanging="29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ASMENS DUOMENŲ SUBJEKTO TEISĖS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Progimnazijos direktorius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bendradarbiaudamas su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padalinių vadov</w:t>
      </w:r>
      <w:r w:rsidDel="00000000" w:rsidR="00000000" w:rsidRPr="00000000">
        <w:rPr>
          <w:rFonts w:ascii="Times New Roman" w:cs="Times New Roman" w:eastAsia="Times New Roman" w:hAnsi="Times New Roman"/>
          <w:sz w:val="24"/>
          <w:szCs w:val="24"/>
          <w:rtl w:val="0"/>
        </w:rPr>
        <w:t xml:space="preserve">ais ir darbuotojų atstovais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užtikrina, kad darbuotojų, kaip duomenų subjektų, teisės būtų užtikrintos, tinkamai įgyvendinamos ir visa informacija būtų pateikiama tinkamai, laiku ir darbuotojams priimtina forma. </w:t>
      </w:r>
    </w:p>
    <w:p w:rsidR="00000000" w:rsidDel="00000000" w:rsidP="00000000" w:rsidRDefault="00000000" w:rsidRPr="00000000" w14:paraId="000000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300" w:right="0" w:hanging="445.9999999999999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Darbuotojų, kaip duomenų subjektų, teisės ir jų įgyvendinimo priemonės: </w:t>
      </w:r>
    </w:p>
    <w:p w:rsidR="00000000" w:rsidDel="00000000" w:rsidP="00000000" w:rsidRDefault="00000000" w:rsidRPr="00000000" w14:paraId="0000004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žinoti apie savo asmens duomenų rinkimą. Darbdavys, rinkdamas darbuotojo asmens duomenis, privalo informuoti darbuotoją, kokius asmens duomenis darbuotojas turi pateikti, kokiu tikslu atitinkami duomenys yra renkami, kam ir kokiu tikslu jie gali būti teikiami ir kokios asmens duomenų nepateikimo pasekmės. Darbuotojas turi teisę susipažinti su savo asmens duomenimis, reikalauti ištaisyti, patikslinti ar papildyti neteisingus ar neišsamius jo asmens duomenis. Darbuotojas taip pat gali nesutikti, kad būtų tvarkomi tam tikri neprivalomi jo asmens duomenys. </w:t>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susipažinti su savo asmens duomenimis ir kaip jie yra tvarkomi. Darbuotojas turi teisę kreiptis į </w:t>
      </w:r>
      <w:r w:rsidDel="00000000" w:rsidR="00000000" w:rsidRPr="00000000">
        <w:rPr>
          <w:rFonts w:ascii="Times New Roman" w:cs="Times New Roman" w:eastAsia="Times New Roman" w:hAnsi="Times New Roman"/>
          <w:sz w:val="24"/>
          <w:szCs w:val="24"/>
          <w:rtl w:val="0"/>
        </w:rPr>
        <w:t xml:space="preserve">Progimnaziją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 prašymu pateikti informaciją apie tai, kokie ir kokiu tikslu jo asmens duomenys yra tvarkomi. </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gavusi duomenų subjekto paklausimą dėl jo asmens duomenų tvarkymo, atsako, ar su juo susiję asmens duomenys yra tvarkomi, ir pateikia duomenų subjektui prašomus duomenis ne vėliau kaip per 30 kalendorinių dienų nuo duomenų subjekto kreipimosi dienos. Duomenų subjekto prašymu tokie duomenys pateikiami raštu (registru</w:t>
      </w:r>
      <w:r w:rsidDel="00000000" w:rsidR="00000000" w:rsidRPr="00000000">
        <w:rPr>
          <w:rFonts w:ascii="Times New Roman" w:cs="Times New Roman" w:eastAsia="Times New Roman" w:hAnsi="Times New Roman"/>
          <w:sz w:val="24"/>
          <w:szCs w:val="24"/>
          <w:rtl w:val="0"/>
        </w:rPr>
        <w:t xml:space="preserve">ojant dokumentą raštinėje ar siunčiant paštu) 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el. dokumen</w:t>
      </w:r>
      <w:r w:rsidDel="00000000" w:rsidR="00000000" w:rsidRPr="00000000">
        <w:rPr>
          <w:rFonts w:ascii="Times New Roman" w:cs="Times New Roman" w:eastAsia="Times New Roman" w:hAnsi="Times New Roman"/>
          <w:sz w:val="24"/>
          <w:szCs w:val="24"/>
          <w:rtl w:val="0"/>
        </w:rPr>
        <w:t xml:space="preserve">tų sistemą.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Galimybė ištaisyti, sunaikinti savo asmens duomenis arba sustabdyti savo asmens duomenų tvarkymo veiksmus duomenų subjektui sudaroma pateikus </w:t>
      </w:r>
      <w:r w:rsidDel="00000000" w:rsidR="00000000" w:rsidRPr="00000000">
        <w:rPr>
          <w:rFonts w:ascii="Times New Roman" w:cs="Times New Roman" w:eastAsia="Times New Roman" w:hAnsi="Times New Roman"/>
          <w:sz w:val="24"/>
          <w:szCs w:val="24"/>
          <w:rtl w:val="0"/>
        </w:rPr>
        <w:t xml:space="preserve">Progimnazijai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rašymą paštu</w:t>
      </w:r>
      <w:r w:rsidDel="00000000" w:rsidR="00000000" w:rsidRPr="00000000">
        <w:rPr>
          <w:rFonts w:ascii="Times New Roman" w:cs="Times New Roman" w:eastAsia="Times New Roman" w:hAnsi="Times New Roman"/>
          <w:sz w:val="24"/>
          <w:szCs w:val="24"/>
          <w:rtl w:val="0"/>
        </w:rPr>
        <w:t xml:space="preserve"> 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per el. dokumentų sistemą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žodinį prašymą, jei galima identifikuoti duomenų subjektą. Mokykla,  gavusi tokį prašymą, nedelsdama patikrina asmens duomenis ir duomenų subjekto prašymu nedelsdama ištaiso neteisingus, neišsamius, netikslius asmens duomenis. </w:t>
      </w:r>
    </w:p>
    <w:p w:rsidR="00000000" w:rsidDel="00000000" w:rsidP="00000000" w:rsidRDefault="00000000" w:rsidRPr="00000000" w14:paraId="0000005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nedelsdama praneša duomenų subjektui apie jo prašymu atliktą ar neatliktą asmens duomenų ištaisymą, sunaikinimą. </w:t>
      </w:r>
    </w:p>
    <w:p w:rsidR="00000000" w:rsidDel="00000000" w:rsidP="00000000" w:rsidRDefault="00000000" w:rsidRPr="00000000" w14:paraId="0000005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užtikrina ir visas kitas Lietuvos Respublikos įstatymų ir kitų teisės aktų garantuojamas asmens duomenų subjektų teises, garantijas ir interesus. </w:t>
      </w:r>
    </w:p>
    <w:p w:rsidR="00000000" w:rsidDel="00000000" w:rsidP="00000000" w:rsidRDefault="00000000" w:rsidRPr="00000000" w14:paraId="0000005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Darbuotojas turi teisę nesutikti, kad būtų tvarkomi tam tikri neprivalomi jo asmens duomenys. Toks nesutikimas gali būti išreikštas neužpildant tam tikrų darbuotojo anketos ar kitų pildomų dokumentų skilčių, taip pat vėliau pateikiant prašymą dėl neprivalomai tvarkomų asmens duomenų tvarkymo nutraukimo. </w:t>
      </w: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suteikia darbuotojui informaciją raštu, kokie jo asmens duomenys yra tvarkomi neprivalomai. </w:t>
      </w: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gavusi prašymą nutraukti neprivalomai tvarkomų asmens duomenų tvarkymą, nedelsiant nutraukia tokį tvarkymą, nebent tai prieštarauja teisės aktų reikalavimams, ir apie tai informuoja darbuotoją.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ASMENS DUOMENŲ SAUGUMO UŽTIKRINIMO PRIEMONĖS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Prieigos teisės prie asmens duomenų ir įgaliojimai tvarkyti asmens duomenis suteikiami, naikinami ir keičiami </w:t>
      </w:r>
      <w:r w:rsidDel="00000000" w:rsidR="00000000" w:rsidRPr="00000000">
        <w:rPr>
          <w:rFonts w:ascii="Times New Roman" w:cs="Times New Roman" w:eastAsia="Times New Roman" w:hAnsi="Times New Roman"/>
          <w:sz w:val="24"/>
          <w:szCs w:val="24"/>
          <w:rtl w:val="0"/>
        </w:rPr>
        <w:t xml:space="preserve">Progimnazijos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vadovo įsakymu. </w:t>
      </w:r>
    </w:p>
    <w:p w:rsidR="00000000" w:rsidDel="00000000" w:rsidP="00000000" w:rsidRDefault="00000000" w:rsidRPr="00000000" w14:paraId="0000005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saugodama asmens duomenis, įgyvendina ir užtikrina tinkamas organizacines ir technines priemones, skirtas apsaugoti asmens duomenims nuo atsitiktinio ar neteisėto sunaikinimo, pakeitimo, atskleidimo, taip pat nuo bet kokio kito neteisėto tvarkymo. </w:t>
      </w:r>
    </w:p>
    <w:p w:rsidR="00000000" w:rsidDel="00000000" w:rsidP="00000000" w:rsidRDefault="00000000" w:rsidRPr="00000000" w14:paraId="0000005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užtikrina tinkamą dokumentų bei duomenų rinkmenų saugojimą, imasi priemonių, kad būtų užkirstas kelias atsitiktiniam ar neteisėtam asmens duomenų sunaikinimui, pakeitimui, atskleidimui, taip pat bet kokiam kitam neteisėtam tvarkymui. Dokumentų kopijos, kuriose nurodomi darbuotojų asmens duomenys, turi būti sunaikintos taip, kad šių dokumentų nebūtų galima atkurti ir atpažinti jų turinio. </w:t>
      </w:r>
    </w:p>
    <w:p w:rsidR="00000000" w:rsidDel="00000000" w:rsidP="00000000" w:rsidRDefault="00000000" w:rsidRPr="00000000" w14:paraId="0000005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Progimnazijoje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 darbuotojų asmens duomenimis turi teisę susipažinti tik tie asmenys, kurie buvo įgalioti susipažinti su tokiais duomenimis, ir tik tuomet, kai tai yra būtina šioje politikoje numatytiems tikslams pasiekti. </w:t>
      </w:r>
    </w:p>
    <w:p w:rsidR="00000000" w:rsidDel="00000000" w:rsidP="00000000" w:rsidRDefault="00000000" w:rsidRPr="00000000" w14:paraId="0000005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užtikrina patalpų, kuriose laikomi asmens duomenys, saugumą, tinkamą techninės įrangos išdėstymą ir priežiūrą, priešgaisrinės saugos taisyklių laikymąsi, tinkamą tinklo valdymą, informacinių sistemų priežiūrą bei kitų techninių priemonių, būtinų asmens duomenų apsaugai užtikrinti, įgyvendinimą. </w:t>
      </w:r>
    </w:p>
    <w:p w:rsidR="00000000" w:rsidDel="00000000" w:rsidP="00000000" w:rsidRDefault="00000000" w:rsidRPr="00000000" w14:paraId="0000005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Jei darbuotojas ar kitas atsakingas asmuo abejoja įdiegtų saugumo priemonių patikimumu, jis turi kreiptis į tiesioginį savo vadovą, kad būtų įvertintos turimos saugumo priemonės ir, jei reikia, inicijuotas papildomų priemonių įsigijimas ir įdiegimas. </w:t>
      </w:r>
    </w:p>
    <w:p w:rsidR="00000000" w:rsidDel="00000000" w:rsidP="00000000" w:rsidRDefault="00000000" w:rsidRPr="00000000" w14:paraId="0000005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Darbuotojai ar kiti atsakingi asmenys, kurie automatiniu būdu tvarko asmens duomenis arba iš kurių kompiuterių galima patekti į vietinio tinklo sritis, kuriose yra saugomi asmens duomenys, naudoja pagal atitinkamas taisykles sukurtus slaptažodžius. Slaptažodžiai yra keičiami periodiškai, taip pat susidarius tam tikroms aplinkybėms (pvz.: pasikeitus darbuotojui, iškilus įsilaužimo grėsmei, kilus įtarimui, kad slaptažodis tapo žinomas tretiesiems asmenims, ir pan.).</w:t>
      </w:r>
    </w:p>
    <w:p w:rsidR="00000000" w:rsidDel="00000000" w:rsidP="00000000" w:rsidRDefault="00000000" w:rsidRPr="00000000" w14:paraId="0000005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Darbuotojas, dirbantis konkrečiu kompiuteriu, gali žinoti tik savo slaptažodį. Slaptažodžiai saugomi saugioje vietoje ir naudojami tik būtinu atveju. </w:t>
      </w:r>
    </w:p>
    <w:p w:rsidR="00000000" w:rsidDel="00000000" w:rsidP="00000000" w:rsidRDefault="00000000" w:rsidRPr="00000000" w14:paraId="0000005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 rečiau kaip kartą per mėnesį paskirtas darbuotojas ar kitas atsakingas asmuo daro kompiuteriuose esančių asmens duomenų kopijas. </w:t>
      </w:r>
    </w:p>
    <w:p w:rsidR="00000000" w:rsidDel="00000000" w:rsidP="00000000" w:rsidRDefault="00000000" w:rsidRPr="00000000" w14:paraId="0000006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Nustačius asmens duomenų saugumo pažeidimus, </w:t>
      </w: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imasi neatidėliotinų priemonių užkertant kelią neteisėtam asmens duomenų tvarkymui. </w:t>
      </w:r>
    </w:p>
    <w:p w:rsidR="00000000" w:rsidDel="00000000" w:rsidP="00000000" w:rsidRDefault="00000000" w:rsidRPr="00000000" w14:paraId="0000006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Šios politikos nesilaikymas atsižvelgiant į pažeidimo sunkumą gali būti laikomas pareigų pažeidimu, už kurį darbuotojams gali būti taikoma atsakomybė, numatyta Lietuvos Respublikos darbo kodekse, vietiniuose gimnazijos lokaliniuose dokumentuose.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BAIGIAMOSIOS NUOSTATOS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Ši politika peržiūrima ir atnaujinama pasikeitus teisės aktams, kurie reglamentuoja asmens duomenų tvarkymą. </w:t>
      </w:r>
    </w:p>
    <w:p w:rsidR="00000000" w:rsidDel="00000000" w:rsidP="00000000" w:rsidRDefault="00000000" w:rsidRPr="00000000" w14:paraId="0000006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Darbuotojai su šiomis taisyklėmis yra supažindinami per el. dokumentų valdymo sistemą ir/ar pasirašytinai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 privalo laikytis joje nustatytų įpareigojimų bei atlikdami savo darbo funkcijas, vadovautis šioje politikoje nustatytais principais. </w:t>
      </w:r>
    </w:p>
    <w:p w:rsidR="00000000" w:rsidDel="00000000" w:rsidP="00000000" w:rsidRDefault="00000000" w:rsidRPr="00000000" w14:paraId="0000006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Progimnazija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turi teisę iš dalies arba visiškai pakeisti š</w:t>
      </w:r>
      <w:r w:rsidDel="00000000" w:rsidR="00000000" w:rsidRPr="00000000">
        <w:rPr>
          <w:rFonts w:ascii="Times New Roman" w:cs="Times New Roman" w:eastAsia="Times New Roman" w:hAnsi="Times New Roman"/>
          <w:sz w:val="24"/>
          <w:szCs w:val="24"/>
          <w:rtl w:val="0"/>
        </w:rPr>
        <w:t xml:space="preserve">ias taisykles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 pakeitimais darbuotojai ir kiti atsakingi asmenys yra supažindinami pasirašytinai arba elektroninėmis priemonėmis. </w:t>
      </w:r>
    </w:p>
    <w:p w:rsidR="00000000" w:rsidDel="00000000" w:rsidP="00000000" w:rsidRDefault="00000000" w:rsidRPr="00000000" w14:paraId="0000006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360" w:lineRule="auto"/>
        <w:ind w:left="0" w:right="0" w:firstLine="854"/>
        <w:jc w:val="both"/>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vark</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yra </w:t>
      </w:r>
      <w:r w:rsidDel="00000000" w:rsidR="00000000" w:rsidRPr="00000000">
        <w:rPr>
          <w:rFonts w:ascii="Times New Roman" w:cs="Times New Roman" w:eastAsia="Times New Roman" w:hAnsi="Times New Roman"/>
          <w:sz w:val="24"/>
          <w:szCs w:val="24"/>
          <w:rtl w:val="0"/>
        </w:rPr>
        <w:t xml:space="preserve">derinama su darbuotojų atstovais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arbo taryba ir profesine są</w:t>
      </w: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unga).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993" w:top="851" w:left="1701"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61"/>
      <w:numFmt w:val="upperLetter"/>
      <w:lvlText w:val="%2."/>
      <w:lvlJc w:val="left"/>
      <w:pPr>
        <w:ind w:left="1440" w:hanging="360"/>
      </w:pPr>
      <w:rPr>
        <w:rFonts w:ascii="Arial" w:cs="Arial" w:eastAsia="Arial" w:hAnsi="Arial"/>
        <w:b w:val="1"/>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3"/>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decimal"/>
      <w:lvlText w:val="3.%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4"/>
      <w:numFmt w:val="decimal"/>
      <w:lvlText w:val="%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0"/>
      <w:numFmt w:val="decimal"/>
      <w:lvlText w:val="%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decimal"/>
      <w:lvlText w:val="4.%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7">
    <w:lvl w:ilvl="0">
      <w:start w:val="1"/>
      <w:numFmt w:val="decimal"/>
      <w:lvlText w:val="11.%1."/>
      <w:lvlJc w:val="left"/>
      <w:pPr>
        <w:ind w:left="720" w:hanging="360"/>
      </w:pPr>
      <w:rPr>
        <w:vertAlign w:val="baseline"/>
      </w:rPr>
    </w:lvl>
    <w:lvl w:ilvl="1">
      <w:start w:val="22"/>
      <w:numFmt w:val="upperLetter"/>
      <w:lvlText w:val="%2."/>
      <w:lvlJc w:val="left"/>
      <w:pPr>
        <w:ind w:left="1440" w:hanging="360"/>
      </w:pPr>
      <w:rPr>
        <w:rFonts w:ascii="Arial" w:cs="Arial" w:eastAsia="Arial" w:hAnsi="Arial"/>
        <w:b w:val="1"/>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8">
    <w:lvl w:ilvl="0">
      <w:start w:val="5"/>
      <w:numFmt w:val="decimal"/>
      <w:lvlText w:val="%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9">
    <w:lvl w:ilvl="0">
      <w:start w:val="18"/>
      <w:numFmt w:val="decimal"/>
      <w:lvlText w:val="%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0">
    <w:lvl w:ilvl="0">
      <w:start w:val="1"/>
      <w:numFmt w:val="decimal"/>
      <w:lvlText w:val="19.%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1">
    <w:lvl w:ilvl="0">
      <w:start w:val="20"/>
      <w:numFmt w:val="decimal"/>
      <w:lvlText w:val="%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2">
    <w:lvl w:ilvl="0">
      <w:start w:val="1"/>
      <w:numFmt w:val="decimal"/>
      <w:lvlText w:val="%1"/>
      <w:lvlJc w:val="left"/>
      <w:pPr>
        <w:ind w:left="720" w:hanging="360"/>
      </w:pPr>
      <w:rPr>
        <w:vertAlign w:val="baseline"/>
      </w:rPr>
    </w:lvl>
    <w:lvl w:ilvl="1">
      <w:start w:val="35"/>
      <w:numFmt w:val="upperLetter"/>
      <w:lvlText w:val="%2."/>
      <w:lvlJc w:val="left"/>
      <w:pPr>
        <w:ind w:left="1440" w:hanging="360"/>
      </w:pPr>
      <w:rPr>
        <w:rFonts w:ascii="Arial" w:cs="Arial" w:eastAsia="Arial" w:hAnsi="Arial"/>
        <w:b w:val="1"/>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3">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4">
    <w:lvl w:ilvl="0">
      <w:start w:val="2"/>
      <w:numFmt w:val="decimal"/>
      <w:lvlText w:val="2.%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5">
    <w:lvl w:ilvl="0">
      <w:start w:val="25"/>
      <w:numFmt w:val="decimal"/>
      <w:lvlText w:val="%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6">
    <w:lvl w:ilvl="0">
      <w:start w:val="36"/>
      <w:numFmt w:val="decimal"/>
      <w:lvlText w:val="%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a/antakalnio.lt/document/d/1x6yIJYXCsDMlCx0Z5DrtTv5hYVC1Bp2r7w3FcmHFCN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